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24" w:rsidRPr="00891BFF" w:rsidRDefault="008C0824" w:rsidP="008C0824">
      <w:pPr>
        <w:tabs>
          <w:tab w:val="left" w:pos="9356"/>
        </w:tabs>
        <w:spacing w:after="0" w:line="240" w:lineRule="auto"/>
        <w:ind w:right="-50"/>
        <w:jc w:val="center"/>
        <w:rPr>
          <w:b/>
          <w:sz w:val="20"/>
          <w:szCs w:val="20"/>
          <w:lang w:eastAsia="ru-RU"/>
        </w:rPr>
      </w:pPr>
      <w:bookmarkStart w:id="0" w:name="_GoBack"/>
      <w:r w:rsidRPr="00891BFF">
        <w:rPr>
          <w:noProof/>
          <w:sz w:val="16"/>
          <w:szCs w:val="16"/>
          <w:lang w:eastAsia="ru-RU"/>
        </w:rPr>
        <w:drawing>
          <wp:inline distT="0" distB="0" distL="0" distR="0">
            <wp:extent cx="977052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052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C0824" w:rsidRPr="00891BFF" w:rsidRDefault="008C0824" w:rsidP="008C0824">
      <w:pPr>
        <w:spacing w:after="0" w:line="240" w:lineRule="auto"/>
        <w:ind w:right="4819"/>
        <w:rPr>
          <w:lang w:eastAsia="ru-RU"/>
        </w:rPr>
      </w:pPr>
    </w:p>
    <w:p w:rsidR="008C0824" w:rsidRPr="00891BFF" w:rsidRDefault="008C0824" w:rsidP="008C0824">
      <w:pPr>
        <w:spacing w:after="0" w:line="240" w:lineRule="auto"/>
        <w:ind w:right="-50"/>
        <w:jc w:val="center"/>
        <w:rPr>
          <w:rFonts w:ascii="Liberation Serif" w:hAnsi="Liberation Serif"/>
          <w:b/>
          <w:lang w:eastAsia="ru-RU"/>
        </w:rPr>
      </w:pPr>
      <w:r w:rsidRPr="00891BFF">
        <w:rPr>
          <w:rFonts w:ascii="Liberation Serif" w:hAnsi="Liberation Serif"/>
          <w:b/>
          <w:lang w:eastAsia="ru-RU"/>
        </w:rPr>
        <w:t>Министерство образования и молодежной политики Свердловской области</w:t>
      </w:r>
    </w:p>
    <w:p w:rsidR="008C0824" w:rsidRPr="00891BFF" w:rsidRDefault="008C0824" w:rsidP="008C0824">
      <w:pPr>
        <w:spacing w:after="0" w:line="240" w:lineRule="auto"/>
        <w:ind w:right="-50"/>
        <w:jc w:val="center"/>
        <w:rPr>
          <w:rFonts w:ascii="Liberation Serif" w:hAnsi="Liberation Serif"/>
          <w:b/>
          <w:lang w:eastAsia="ru-RU"/>
        </w:rPr>
      </w:pPr>
    </w:p>
    <w:p w:rsidR="008C0824" w:rsidRPr="00891BFF" w:rsidRDefault="008C0824" w:rsidP="008C0824">
      <w:pPr>
        <w:spacing w:after="0" w:line="240" w:lineRule="auto"/>
        <w:ind w:right="-50"/>
        <w:jc w:val="center"/>
        <w:rPr>
          <w:rFonts w:ascii="Liberation Serif" w:hAnsi="Liberation Serif"/>
          <w:b/>
          <w:lang w:eastAsia="ru-RU"/>
        </w:rPr>
      </w:pPr>
      <w:r w:rsidRPr="00891BFF">
        <w:rPr>
          <w:rFonts w:ascii="Liberation Serif" w:hAnsi="Liberation Serif"/>
          <w:b/>
          <w:lang w:eastAsia="ru-RU"/>
        </w:rPr>
        <w:t>государственное бюджетное общеобразовательное учреждение Свердловской области «Средняя общеобразовательная школа №2»</w:t>
      </w:r>
    </w:p>
    <w:p w:rsidR="008C0824" w:rsidRPr="00990AB3" w:rsidRDefault="008C0824" w:rsidP="008C0824">
      <w:pPr>
        <w:spacing w:after="0" w:line="240" w:lineRule="auto"/>
        <w:ind w:right="-50"/>
        <w:jc w:val="center"/>
        <w:rPr>
          <w:b/>
          <w:lang w:eastAsia="ru-RU"/>
        </w:rPr>
      </w:pPr>
    </w:p>
    <w:p w:rsidR="008C0824" w:rsidRPr="00990AB3" w:rsidRDefault="008C0824" w:rsidP="008C0824">
      <w:pPr>
        <w:spacing w:after="0" w:line="240" w:lineRule="auto"/>
        <w:ind w:right="-50"/>
        <w:rPr>
          <w:b/>
          <w:lang w:eastAsia="ru-RU"/>
        </w:rPr>
      </w:pPr>
    </w:p>
    <w:p w:rsidR="008C0824" w:rsidRPr="00990AB3" w:rsidRDefault="008C0824" w:rsidP="008C0824">
      <w:pPr>
        <w:spacing w:after="0" w:line="240" w:lineRule="auto"/>
        <w:ind w:right="-50"/>
        <w:rPr>
          <w:b/>
          <w:sz w:val="22"/>
          <w:szCs w:val="22"/>
          <w:lang w:eastAsia="ru-RU"/>
        </w:rPr>
      </w:pPr>
      <w:r w:rsidRPr="00990AB3">
        <w:rPr>
          <w:b/>
          <w:sz w:val="22"/>
          <w:szCs w:val="22"/>
          <w:lang w:eastAsia="ru-RU"/>
        </w:rPr>
        <w:t xml:space="preserve">    От  «          » _____________ 2020 года              </w:t>
      </w:r>
      <w:r w:rsidRPr="00990AB3">
        <w:rPr>
          <w:b/>
          <w:sz w:val="22"/>
          <w:szCs w:val="22"/>
          <w:lang w:eastAsia="ru-RU"/>
        </w:rPr>
        <w:tab/>
      </w:r>
      <w:r w:rsidRPr="00990AB3">
        <w:rPr>
          <w:b/>
          <w:sz w:val="22"/>
          <w:szCs w:val="22"/>
          <w:lang w:eastAsia="ru-RU"/>
        </w:rPr>
        <w:tab/>
      </w:r>
      <w:r w:rsidRPr="00990AB3">
        <w:rPr>
          <w:b/>
          <w:sz w:val="22"/>
          <w:szCs w:val="22"/>
          <w:lang w:eastAsia="ru-RU"/>
        </w:rPr>
        <w:tab/>
      </w:r>
      <w:r w:rsidRPr="00990AB3">
        <w:rPr>
          <w:b/>
          <w:sz w:val="22"/>
          <w:szCs w:val="22"/>
          <w:lang w:eastAsia="ru-RU"/>
        </w:rPr>
        <w:tab/>
        <w:t xml:space="preserve">                  №__</w:t>
      </w:r>
      <w:r w:rsidRPr="00990AB3">
        <w:rPr>
          <w:b/>
          <w:sz w:val="22"/>
          <w:szCs w:val="22"/>
          <w:u w:val="single"/>
          <w:lang w:eastAsia="ru-RU"/>
        </w:rPr>
        <w:t>________</w:t>
      </w:r>
    </w:p>
    <w:p w:rsidR="008C0824" w:rsidRPr="00990AB3" w:rsidRDefault="008C0824" w:rsidP="008C0824">
      <w:pPr>
        <w:spacing w:after="0" w:line="240" w:lineRule="auto"/>
        <w:ind w:right="-50"/>
        <w:rPr>
          <w:b/>
          <w:lang w:eastAsia="ru-RU"/>
        </w:rPr>
      </w:pPr>
    </w:p>
    <w:p w:rsidR="008C0824" w:rsidRPr="00990AB3" w:rsidRDefault="008C0824" w:rsidP="008C0824">
      <w:pPr>
        <w:spacing w:after="0" w:line="240" w:lineRule="auto"/>
        <w:ind w:right="-50"/>
        <w:jc w:val="center"/>
        <w:rPr>
          <w:b/>
          <w:lang w:eastAsia="ru-RU"/>
        </w:rPr>
      </w:pPr>
      <w:r w:rsidRPr="00990AB3">
        <w:rPr>
          <w:b/>
          <w:lang w:eastAsia="ru-RU"/>
        </w:rPr>
        <w:t>г. Верхотурье</w:t>
      </w:r>
    </w:p>
    <w:p w:rsidR="008C0824" w:rsidRPr="00891BFF" w:rsidRDefault="008C0824" w:rsidP="008C0824">
      <w:pPr>
        <w:spacing w:after="0" w:line="240" w:lineRule="auto"/>
        <w:ind w:right="-50"/>
        <w:jc w:val="center"/>
        <w:rPr>
          <w:rFonts w:ascii="Liberation Serif" w:hAnsi="Liberation Serif"/>
          <w:b/>
          <w:lang w:eastAsia="ru-RU"/>
        </w:rPr>
      </w:pPr>
    </w:p>
    <w:p w:rsidR="00051801" w:rsidRPr="00891BFF" w:rsidRDefault="00051801" w:rsidP="00051801">
      <w:pPr>
        <w:spacing w:after="0" w:line="240" w:lineRule="auto"/>
        <w:ind w:right="-50"/>
        <w:jc w:val="center"/>
        <w:rPr>
          <w:rFonts w:ascii="Liberation Serif" w:hAnsi="Liberation Serif"/>
          <w:b/>
          <w:lang w:eastAsia="ru-RU"/>
        </w:rPr>
      </w:pPr>
    </w:p>
    <w:p w:rsidR="00051801" w:rsidRPr="00990AB3" w:rsidRDefault="00051801" w:rsidP="00051801">
      <w:pPr>
        <w:spacing w:after="0" w:line="240" w:lineRule="auto"/>
        <w:ind w:right="-50"/>
        <w:jc w:val="center"/>
        <w:rPr>
          <w:b/>
          <w:lang w:eastAsia="ru-RU"/>
        </w:rPr>
      </w:pPr>
      <w:r w:rsidRPr="00990AB3">
        <w:rPr>
          <w:b/>
          <w:lang w:eastAsia="ru-RU"/>
        </w:rPr>
        <w:t xml:space="preserve">ВЫПИСКА ИЗ </w:t>
      </w:r>
      <w:r w:rsidR="00A534EC">
        <w:rPr>
          <w:b/>
          <w:lang w:eastAsia="ru-RU"/>
        </w:rPr>
        <w:t>РЕГЛАМЕНТА</w:t>
      </w:r>
    </w:p>
    <w:p w:rsidR="00A534EC" w:rsidRPr="0092213E" w:rsidRDefault="00A534EC" w:rsidP="00A534EC">
      <w:pPr>
        <w:spacing w:after="0" w:line="24" w:lineRule="atLeast"/>
        <w:ind w:firstLine="567"/>
        <w:jc w:val="center"/>
        <w:rPr>
          <w:b/>
          <w:bCs/>
          <w:color w:val="FF0000"/>
          <w:lang w:eastAsia="ru-RU"/>
        </w:rPr>
      </w:pPr>
      <w:r w:rsidRPr="00495B3B">
        <w:rPr>
          <w:b/>
          <w:bCs/>
          <w:color w:val="000000" w:themeColor="text1"/>
          <w:lang w:eastAsia="ru-RU"/>
        </w:rPr>
        <w:t>процедуры общественного наблюдения</w:t>
      </w:r>
      <w:r>
        <w:rPr>
          <w:b/>
          <w:bCs/>
          <w:color w:val="000000" w:themeColor="text1"/>
          <w:lang w:eastAsia="ru-RU"/>
        </w:rPr>
        <w:t xml:space="preserve"> за процедурой проведения ВПР и других оценочных процедур в ГБОУ СО «СОШ №2», </w:t>
      </w:r>
      <w:proofErr w:type="gramStart"/>
      <w:r>
        <w:rPr>
          <w:b/>
          <w:bCs/>
          <w:color w:val="000000" w:themeColor="text1"/>
          <w:lang w:eastAsia="ru-RU"/>
        </w:rPr>
        <w:t>утвержден</w:t>
      </w:r>
      <w:proofErr w:type="gramEnd"/>
      <w:r>
        <w:rPr>
          <w:b/>
          <w:bCs/>
          <w:color w:val="000000" w:themeColor="text1"/>
          <w:lang w:eastAsia="ru-RU"/>
        </w:rPr>
        <w:t xml:space="preserve"> </w:t>
      </w:r>
      <w:r w:rsidRPr="0092213E">
        <w:rPr>
          <w:b/>
          <w:bCs/>
          <w:color w:val="FF0000"/>
          <w:lang w:eastAsia="ru-RU"/>
        </w:rPr>
        <w:t>Приказом по ГБОУ СО «СОШ №2» № __ от ___2019г</w:t>
      </w:r>
    </w:p>
    <w:p w:rsidR="00A534EC" w:rsidRPr="00495B3B" w:rsidRDefault="00A534EC" w:rsidP="00A534EC">
      <w:pPr>
        <w:spacing w:after="0" w:line="24" w:lineRule="atLeast"/>
        <w:ind w:firstLine="567"/>
        <w:jc w:val="both"/>
        <w:rPr>
          <w:b/>
          <w:bCs/>
          <w:color w:val="000000" w:themeColor="text1"/>
          <w:lang w:eastAsia="ru-RU"/>
        </w:rPr>
      </w:pPr>
    </w:p>
    <w:p w:rsidR="00A534EC" w:rsidRPr="00495B3B" w:rsidRDefault="00A534EC" w:rsidP="00A534EC">
      <w:pPr>
        <w:spacing w:after="0" w:line="24" w:lineRule="atLeast"/>
        <w:ind w:firstLine="567"/>
        <w:jc w:val="both"/>
        <w:rPr>
          <w:bCs/>
          <w:color w:val="000000" w:themeColor="text1"/>
          <w:lang w:eastAsia="ru-RU"/>
        </w:rPr>
      </w:pPr>
      <w:r w:rsidRPr="00495B3B">
        <w:rPr>
          <w:color w:val="000000" w:themeColor="text1"/>
          <w:lang w:eastAsia="ru-RU"/>
        </w:rPr>
        <w:t>1.1. Общественными наблюдателями при проведении ВПР</w:t>
      </w:r>
      <w:r w:rsidRPr="00EF73E1">
        <w:rPr>
          <w:b/>
          <w:bCs/>
          <w:color w:val="000000" w:themeColor="text1"/>
          <w:lang w:eastAsia="ru-RU"/>
        </w:rPr>
        <w:t xml:space="preserve"> </w:t>
      </w:r>
      <w:r w:rsidRPr="00EF73E1">
        <w:rPr>
          <w:bCs/>
          <w:color w:val="000000" w:themeColor="text1"/>
          <w:lang w:eastAsia="ru-RU"/>
        </w:rPr>
        <w:t>и других оценочных процедур</w:t>
      </w:r>
      <w:r>
        <w:rPr>
          <w:bCs/>
          <w:color w:val="000000" w:themeColor="text1"/>
          <w:lang w:eastAsia="ru-RU"/>
        </w:rPr>
        <w:t xml:space="preserve"> </w:t>
      </w:r>
      <w:r w:rsidRPr="00495B3B">
        <w:rPr>
          <w:bCs/>
          <w:color w:val="000000" w:themeColor="text1"/>
          <w:lang w:eastAsia="ru-RU"/>
        </w:rPr>
        <w:t>в ГБОУ СО «СОШ №2»</w:t>
      </w:r>
      <w:r>
        <w:rPr>
          <w:bCs/>
          <w:color w:val="000000" w:themeColor="text1"/>
          <w:lang w:eastAsia="ru-RU"/>
        </w:rPr>
        <w:t xml:space="preserve"> (далее ОО)</w:t>
      </w:r>
      <w:r w:rsidRPr="00EF73E1">
        <w:rPr>
          <w:color w:val="000000" w:themeColor="text1"/>
          <w:lang w:eastAsia="ru-RU"/>
        </w:rPr>
        <w:t xml:space="preserve"> признаются граждане Российской Федерации из ч</w:t>
      </w:r>
      <w:r>
        <w:rPr>
          <w:color w:val="000000" w:themeColor="text1"/>
          <w:lang w:eastAsia="ru-RU"/>
        </w:rPr>
        <w:t>исла педагогических работников других школ, родительской общественности и представителей общественных организаций</w:t>
      </w:r>
      <w:r w:rsidRPr="00495B3B">
        <w:rPr>
          <w:color w:val="000000" w:themeColor="text1"/>
          <w:lang w:eastAsia="ru-RU"/>
        </w:rPr>
        <w:t xml:space="preserve">. Общественные наблюдатели привлекаются для осуществления наблюдения за ходом проведения </w:t>
      </w:r>
      <w:r>
        <w:rPr>
          <w:color w:val="000000" w:themeColor="text1"/>
          <w:lang w:eastAsia="ru-RU"/>
        </w:rPr>
        <w:t xml:space="preserve">процедуры </w:t>
      </w:r>
      <w:r w:rsidRPr="00495B3B">
        <w:rPr>
          <w:color w:val="000000" w:themeColor="text1"/>
          <w:lang w:eastAsia="ru-RU"/>
        </w:rPr>
        <w:t>ВПР</w:t>
      </w:r>
      <w:r>
        <w:rPr>
          <w:color w:val="000000" w:themeColor="text1"/>
          <w:lang w:eastAsia="ru-RU"/>
        </w:rPr>
        <w:t xml:space="preserve"> и</w:t>
      </w:r>
      <w:r w:rsidRPr="00495B3B">
        <w:rPr>
          <w:b/>
          <w:bCs/>
          <w:color w:val="000000" w:themeColor="text1"/>
          <w:lang w:eastAsia="ru-RU"/>
        </w:rPr>
        <w:t xml:space="preserve"> </w:t>
      </w:r>
      <w:r w:rsidRPr="00EF73E1">
        <w:rPr>
          <w:bCs/>
          <w:color w:val="000000" w:themeColor="text1"/>
          <w:lang w:eastAsia="ru-RU"/>
        </w:rPr>
        <w:t>других оценочных процедур</w:t>
      </w:r>
      <w:r>
        <w:rPr>
          <w:bCs/>
          <w:color w:val="000000" w:themeColor="text1"/>
          <w:lang w:eastAsia="ru-RU"/>
        </w:rPr>
        <w:t xml:space="preserve"> в ОО</w:t>
      </w:r>
    </w:p>
    <w:p w:rsidR="00A534EC" w:rsidRPr="00495B3B" w:rsidRDefault="00A534EC" w:rsidP="00A534EC">
      <w:pPr>
        <w:spacing w:after="0" w:line="24" w:lineRule="atLeast"/>
        <w:ind w:firstLine="567"/>
        <w:jc w:val="both"/>
        <w:rPr>
          <w:color w:val="000000" w:themeColor="text1"/>
          <w:lang w:eastAsia="ru-RU"/>
        </w:rPr>
      </w:pPr>
      <w:r w:rsidRPr="00495B3B">
        <w:rPr>
          <w:color w:val="000000" w:themeColor="text1"/>
          <w:lang w:eastAsia="ru-RU"/>
        </w:rPr>
        <w:t xml:space="preserve">1.2. </w:t>
      </w:r>
      <w:r>
        <w:rPr>
          <w:color w:val="000000" w:themeColor="text1"/>
          <w:lang w:eastAsia="ru-RU"/>
        </w:rPr>
        <w:t>При регистрации о</w:t>
      </w:r>
      <w:r w:rsidRPr="00495B3B">
        <w:rPr>
          <w:color w:val="000000" w:themeColor="text1"/>
          <w:lang w:eastAsia="ru-RU"/>
        </w:rPr>
        <w:t>бщественны</w:t>
      </w:r>
      <w:r>
        <w:rPr>
          <w:color w:val="000000" w:themeColor="text1"/>
          <w:lang w:eastAsia="ru-RU"/>
        </w:rPr>
        <w:t>х</w:t>
      </w:r>
      <w:r w:rsidRPr="00495B3B">
        <w:rPr>
          <w:color w:val="000000" w:themeColor="text1"/>
          <w:lang w:eastAsia="ru-RU"/>
        </w:rPr>
        <w:t xml:space="preserve"> наблюдател</w:t>
      </w:r>
      <w:r>
        <w:rPr>
          <w:color w:val="000000" w:themeColor="text1"/>
          <w:lang w:eastAsia="ru-RU"/>
        </w:rPr>
        <w:t>ей</w:t>
      </w:r>
      <w:r w:rsidRPr="00495B3B">
        <w:rPr>
          <w:color w:val="000000" w:themeColor="text1"/>
          <w:lang w:eastAsia="ru-RU"/>
        </w:rPr>
        <w:t xml:space="preserve"> </w:t>
      </w:r>
      <w:r>
        <w:rPr>
          <w:color w:val="000000" w:themeColor="text1"/>
          <w:lang w:eastAsia="ru-RU"/>
        </w:rPr>
        <w:t>для</w:t>
      </w:r>
      <w:r w:rsidRPr="00495B3B">
        <w:rPr>
          <w:color w:val="000000" w:themeColor="text1"/>
          <w:lang w:eastAsia="ru-RU"/>
        </w:rPr>
        <w:t xml:space="preserve"> </w:t>
      </w:r>
      <w:r>
        <w:rPr>
          <w:color w:val="000000" w:themeColor="text1"/>
          <w:lang w:eastAsia="ru-RU"/>
        </w:rPr>
        <w:t xml:space="preserve">процедуры </w:t>
      </w:r>
      <w:r w:rsidRPr="00495B3B">
        <w:rPr>
          <w:color w:val="000000" w:themeColor="text1"/>
          <w:lang w:eastAsia="ru-RU"/>
        </w:rPr>
        <w:t>ВПР</w:t>
      </w:r>
      <w:r>
        <w:rPr>
          <w:color w:val="000000" w:themeColor="text1"/>
          <w:lang w:eastAsia="ru-RU"/>
        </w:rPr>
        <w:t xml:space="preserve"> и</w:t>
      </w:r>
      <w:r w:rsidRPr="00495B3B">
        <w:rPr>
          <w:b/>
          <w:bCs/>
          <w:color w:val="000000" w:themeColor="text1"/>
          <w:lang w:eastAsia="ru-RU"/>
        </w:rPr>
        <w:t xml:space="preserve"> </w:t>
      </w:r>
      <w:r w:rsidRPr="00EF73E1">
        <w:rPr>
          <w:bCs/>
          <w:color w:val="000000" w:themeColor="text1"/>
          <w:lang w:eastAsia="ru-RU"/>
        </w:rPr>
        <w:t>других оценочных процедур</w:t>
      </w:r>
      <w:r>
        <w:rPr>
          <w:bCs/>
          <w:color w:val="000000" w:themeColor="text1"/>
          <w:lang w:eastAsia="ru-RU"/>
        </w:rPr>
        <w:t xml:space="preserve"> в ОО</w:t>
      </w:r>
      <w:r>
        <w:rPr>
          <w:color w:val="000000" w:themeColor="text1"/>
          <w:lang w:eastAsia="ru-RU"/>
        </w:rPr>
        <w:t xml:space="preserve"> учитывается</w:t>
      </w:r>
      <w:r w:rsidRPr="00495B3B">
        <w:rPr>
          <w:color w:val="000000" w:themeColor="text1"/>
          <w:lang w:eastAsia="ru-RU"/>
        </w:rPr>
        <w:t xml:space="preserve"> возможност</w:t>
      </w:r>
      <w:r>
        <w:rPr>
          <w:color w:val="000000" w:themeColor="text1"/>
          <w:lang w:eastAsia="ru-RU"/>
        </w:rPr>
        <w:t>ь</w:t>
      </w:r>
      <w:r w:rsidRPr="00495B3B">
        <w:rPr>
          <w:color w:val="000000" w:themeColor="text1"/>
          <w:lang w:eastAsia="ru-RU"/>
        </w:rPr>
        <w:t xml:space="preserve"> во</w:t>
      </w:r>
      <w:r>
        <w:rPr>
          <w:color w:val="000000" w:themeColor="text1"/>
          <w:lang w:eastAsia="ru-RU"/>
        </w:rPr>
        <w:t xml:space="preserve">зникновения конфликта интересов. Под конфликтом интересов понимается близкое родство кандидата в общественные наблюдатели с одним или несколькими участниками процедуры </w:t>
      </w:r>
      <w:r w:rsidRPr="00495B3B">
        <w:rPr>
          <w:color w:val="000000" w:themeColor="text1"/>
          <w:lang w:eastAsia="ru-RU"/>
        </w:rPr>
        <w:t>ВПР</w:t>
      </w:r>
      <w:r>
        <w:rPr>
          <w:color w:val="000000" w:themeColor="text1"/>
          <w:lang w:eastAsia="ru-RU"/>
        </w:rPr>
        <w:t xml:space="preserve"> и</w:t>
      </w:r>
      <w:r w:rsidRPr="00495B3B">
        <w:rPr>
          <w:b/>
          <w:bCs/>
          <w:color w:val="000000" w:themeColor="text1"/>
          <w:lang w:eastAsia="ru-RU"/>
        </w:rPr>
        <w:t xml:space="preserve"> </w:t>
      </w:r>
      <w:r w:rsidRPr="00EF73E1">
        <w:rPr>
          <w:bCs/>
          <w:color w:val="000000" w:themeColor="text1"/>
          <w:lang w:eastAsia="ru-RU"/>
        </w:rPr>
        <w:t>других оценочных процедур</w:t>
      </w:r>
      <w:r>
        <w:rPr>
          <w:bCs/>
          <w:color w:val="000000" w:themeColor="text1"/>
          <w:lang w:eastAsia="ru-RU"/>
        </w:rPr>
        <w:t xml:space="preserve"> в ОО.</w:t>
      </w:r>
    </w:p>
    <w:p w:rsidR="00A534EC" w:rsidRDefault="00A534EC" w:rsidP="00990AB3">
      <w:pPr>
        <w:ind w:firstLine="709"/>
        <w:rPr>
          <w:sz w:val="28"/>
          <w:szCs w:val="28"/>
        </w:rPr>
      </w:pPr>
    </w:p>
    <w:p w:rsidR="00990AB3" w:rsidRDefault="00990AB3" w:rsidP="00990AB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Директор                                                                         Т.Ю. Протопопова</w:t>
      </w:r>
    </w:p>
    <w:p w:rsidR="00990AB3" w:rsidRPr="00990AB3" w:rsidRDefault="00990AB3" w:rsidP="00990AB3">
      <w:pPr>
        <w:ind w:firstLine="709"/>
        <w:rPr>
          <w:sz w:val="28"/>
          <w:szCs w:val="28"/>
        </w:rPr>
      </w:pPr>
      <w:r>
        <w:rPr>
          <w:sz w:val="28"/>
          <w:szCs w:val="28"/>
        </w:rPr>
        <w:t>27.03.2020</w:t>
      </w:r>
    </w:p>
    <w:p w:rsidR="00990AB3" w:rsidRPr="00990AB3" w:rsidRDefault="00990AB3" w:rsidP="00990AB3">
      <w:pPr>
        <w:ind w:firstLine="709"/>
        <w:rPr>
          <w:sz w:val="28"/>
          <w:szCs w:val="28"/>
        </w:rPr>
      </w:pPr>
    </w:p>
    <w:sectPr w:rsidR="00990AB3" w:rsidRPr="00990AB3" w:rsidSect="00C51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8626C"/>
    <w:multiLevelType w:val="multilevel"/>
    <w:tmpl w:val="5B0AEA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21B"/>
    <w:rsid w:val="00051801"/>
    <w:rsid w:val="00132490"/>
    <w:rsid w:val="001C511C"/>
    <w:rsid w:val="0029727F"/>
    <w:rsid w:val="0054621B"/>
    <w:rsid w:val="00686E14"/>
    <w:rsid w:val="007358A6"/>
    <w:rsid w:val="00845C5B"/>
    <w:rsid w:val="008A3B84"/>
    <w:rsid w:val="008C0824"/>
    <w:rsid w:val="008D4950"/>
    <w:rsid w:val="00990AB3"/>
    <w:rsid w:val="00A534EC"/>
    <w:rsid w:val="00C514C1"/>
    <w:rsid w:val="00CD720C"/>
    <w:rsid w:val="00D064FF"/>
    <w:rsid w:val="00D22B2A"/>
    <w:rsid w:val="00E10799"/>
    <w:rsid w:val="00F14C11"/>
    <w:rsid w:val="00F6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24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C082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8C082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0824"/>
    <w:pPr>
      <w:widowControl w:val="0"/>
      <w:shd w:val="clear" w:color="auto" w:fill="FFFFFF"/>
      <w:spacing w:after="0" w:line="269" w:lineRule="exact"/>
      <w:ind w:hanging="500"/>
      <w:jc w:val="center"/>
    </w:pPr>
    <w:rPr>
      <w:sz w:val="22"/>
      <w:szCs w:val="22"/>
    </w:rPr>
  </w:style>
  <w:style w:type="paragraph" w:customStyle="1" w:styleId="10">
    <w:name w:val="Заголовок №1"/>
    <w:basedOn w:val="a"/>
    <w:link w:val="1"/>
    <w:rsid w:val="008C0824"/>
    <w:pPr>
      <w:widowControl w:val="0"/>
      <w:shd w:val="clear" w:color="auto" w:fill="FFFFFF"/>
      <w:spacing w:after="0" w:line="0" w:lineRule="atLeast"/>
      <w:jc w:val="both"/>
      <w:outlineLvl w:val="0"/>
    </w:pPr>
    <w:rPr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51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80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24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C082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8C082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0824"/>
    <w:pPr>
      <w:widowControl w:val="0"/>
      <w:shd w:val="clear" w:color="auto" w:fill="FFFFFF"/>
      <w:spacing w:after="0" w:line="269" w:lineRule="exact"/>
      <w:ind w:hanging="500"/>
      <w:jc w:val="center"/>
    </w:pPr>
    <w:rPr>
      <w:sz w:val="22"/>
      <w:szCs w:val="22"/>
    </w:rPr>
  </w:style>
  <w:style w:type="paragraph" w:customStyle="1" w:styleId="10">
    <w:name w:val="Заголовок №1"/>
    <w:basedOn w:val="a"/>
    <w:link w:val="1"/>
    <w:rsid w:val="008C0824"/>
    <w:pPr>
      <w:widowControl w:val="0"/>
      <w:shd w:val="clear" w:color="auto" w:fill="FFFFFF"/>
      <w:spacing w:after="0" w:line="0" w:lineRule="atLeast"/>
      <w:jc w:val="both"/>
      <w:outlineLvl w:val="0"/>
    </w:pPr>
    <w:rPr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51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80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Протопопова</cp:lastModifiedBy>
  <cp:revision>2</cp:revision>
  <dcterms:created xsi:type="dcterms:W3CDTF">2021-03-29T08:09:00Z</dcterms:created>
  <dcterms:modified xsi:type="dcterms:W3CDTF">2021-03-29T08:09:00Z</dcterms:modified>
</cp:coreProperties>
</file>